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w:t>
      </w:r>
      <w:proofErr w:type="gramStart"/>
      <w:r w:rsidR="007E6CA3">
        <w:rPr>
          <w:rFonts w:ascii="Times New Roman" w:hAnsi="Times New Roman" w:cs="Times New Roman"/>
          <w:sz w:val="24"/>
          <w:szCs w:val="24"/>
        </w:rPr>
        <w:t>[‘ e</w:t>
      </w:r>
      <w:proofErr w:type="gramEnd"/>
      <w:r w:rsidR="007E6CA3">
        <w:rPr>
          <w:rFonts w:ascii="Times New Roman" w:hAnsi="Times New Roman" w:cs="Times New Roman"/>
          <w:sz w:val="24"/>
          <w:szCs w:val="24"/>
        </w:rPr>
        <w:t xml:space="preserv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xml:space="preserve">, um detalhe legal é que se você não quiser ficar habilitando e desabilitando o recurso, basta pressionar CTRL ou </w:t>
      </w:r>
      <w:proofErr w:type="gramStart"/>
      <w:r w:rsidR="0005415D" w:rsidRPr="00CA598D">
        <w:rPr>
          <w:rFonts w:ascii="Times New Roman" w:hAnsi="Times New Roman" w:cs="Times New Roman"/>
          <w:sz w:val="24"/>
          <w:szCs w:val="24"/>
        </w:rPr>
        <w:t>Command(</w:t>
      </w:r>
      <w:proofErr w:type="gramEnd"/>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proofErr w:type="gramStart"/>
      <w:r w:rsidRPr="00B00FCB">
        <w:rPr>
          <w:rFonts w:ascii="Times New Roman" w:hAnsi="Times New Roman" w:cs="Times New Roman"/>
          <w:sz w:val="24"/>
          <w:szCs w:val="24"/>
        </w:rPr>
        <w:t>“ que</w:t>
      </w:r>
      <w:proofErr w:type="gramEnd"/>
      <w:r w:rsidRPr="00B00FCB">
        <w:rPr>
          <w:rFonts w:ascii="Times New Roman" w:hAnsi="Times New Roman" w:cs="Times New Roman"/>
          <w:sz w:val="24"/>
          <w:szCs w:val="24"/>
        </w:rPr>
        <w:t xml:space="preserv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livro</w:t>
      </w:r>
      <w:proofErr w:type="gramEnd"/>
      <w:r w:rsidRPr="009A4AC3">
        <w:rPr>
          <w:rFonts w:ascii="Times New Roman" w:hAnsi="Times New Roman" w:cs="Times New Roman"/>
          <w:sz w:val="24"/>
          <w:szCs w:val="24"/>
        </w:rPr>
        <w:t xml:space="preserve">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w:t>
      </w:r>
      <w:proofErr w:type="gramStart"/>
      <w:r w:rsidRPr="009A4AC3">
        <w:rPr>
          <w:rFonts w:ascii="Times New Roman" w:hAnsi="Times New Roman" w:cs="Times New Roman"/>
          <w:sz w:val="24"/>
          <w:szCs w:val="24"/>
        </w:rPr>
        <w:t>( um</w:t>
      </w:r>
      <w:proofErr w:type="gramEnd"/>
      <w:r w:rsidRPr="009A4AC3">
        <w:rPr>
          <w:rFonts w:ascii="Times New Roman" w:hAnsi="Times New Roman" w:cs="Times New Roman"/>
          <w:sz w:val="24"/>
          <w:szCs w:val="24"/>
        </w:rPr>
        <w:t xml:space="preserve">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D42F0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D42F0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 xml:space="preserve">Diminuímos </w:t>
      </w:r>
      <w:proofErr w:type="gramStart"/>
      <w:r w:rsidR="00762EDF">
        <w:rPr>
          <w:rFonts w:ascii="Times New Roman" w:hAnsi="Times New Roman" w:cs="Times New Roman"/>
          <w:sz w:val="24"/>
          <w:szCs w:val="24"/>
        </w:rPr>
        <w:t>a  opacidade</w:t>
      </w:r>
      <w:proofErr w:type="gramEnd"/>
      <w:r w:rsidR="00762EDF">
        <w:rPr>
          <w:rFonts w:ascii="Times New Roman" w:hAnsi="Times New Roman" w:cs="Times New Roman"/>
          <w:sz w:val="24"/>
          <w:szCs w:val="24"/>
        </w:rPr>
        <w:t xml:space="preserv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D42F0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D42F0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proofErr w:type="gramStart"/>
      <w:r w:rsidRPr="008E2ABA">
        <w:rPr>
          <w:rFonts w:ascii="Times New Roman" w:hAnsi="Times New Roman" w:cs="Times New Roman"/>
          <w:sz w:val="24"/>
          <w:szCs w:val="24"/>
        </w:rPr>
        <w:t>St.Gall</w:t>
      </w:r>
      <w:proofErr w:type="spellEnd"/>
      <w:proofErr w:type="gram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HUMANISTAS – SÉCULO XX MEADOS DE 1990 E 2000 (Caracterizada pela presença de traços </w:t>
      </w:r>
      <w:proofErr w:type="gramStart"/>
      <w:r w:rsidRPr="00E25B81">
        <w:rPr>
          <w:rFonts w:ascii="Times New Roman" w:hAnsi="Times New Roman" w:cs="Times New Roman"/>
          <w:sz w:val="24"/>
          <w:szCs w:val="24"/>
        </w:rPr>
        <w:t>caligráficos )</w:t>
      </w:r>
      <w:proofErr w:type="gramEnd"/>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proofErr w:type="gramStart"/>
      <w:r w:rsidRPr="00386B70">
        <w:rPr>
          <w:rFonts w:ascii="Times New Roman" w:hAnsi="Times New Roman" w:cs="Times New Roman"/>
          <w:sz w:val="24"/>
          <w:szCs w:val="24"/>
        </w:rPr>
        <w:t>) )</w:t>
      </w:r>
      <w:proofErr w:type="gramEnd"/>
      <w:r w:rsidRPr="00386B70">
        <w:rPr>
          <w:rFonts w:ascii="Times New Roman" w:hAnsi="Times New Roman" w:cs="Times New Roman"/>
          <w:sz w:val="24"/>
          <w:szCs w:val="24"/>
        </w:rPr>
        <w:t>;</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w:t>
      </w:r>
      <w:proofErr w:type="gramStart"/>
      <w:r w:rsidRPr="00D91445">
        <w:rPr>
          <w:rFonts w:ascii="Times New Roman" w:hAnsi="Times New Roman" w:cs="Times New Roman"/>
          <w:sz w:val="24"/>
          <w:szCs w:val="24"/>
        </w:rPr>
        <w:t>/ )</w:t>
      </w:r>
      <w:proofErr w:type="gramEnd"/>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w:t>
      </w:r>
      <w:proofErr w:type="gramStart"/>
      <w:r w:rsidRPr="00B5740F">
        <w:rPr>
          <w:rFonts w:ascii="Times New Roman" w:hAnsi="Times New Roman" w:cs="Times New Roman"/>
          <w:sz w:val="24"/>
          <w:szCs w:val="24"/>
        </w:rPr>
        <w:t>grid ?</w:t>
      </w:r>
      <w:proofErr w:type="gramEnd"/>
      <w:r w:rsidRPr="00B5740F">
        <w:rPr>
          <w:rFonts w:ascii="Times New Roman" w:hAnsi="Times New Roman" w:cs="Times New Roman"/>
          <w:sz w:val="24"/>
          <w:szCs w:val="24"/>
        </w:rPr>
        <w:t xml:space="preserve">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D42F00"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w:t>
      </w:r>
      <w:proofErr w:type="gramStart"/>
      <w:r w:rsidRPr="00D26A93">
        <w:rPr>
          <w:rFonts w:ascii="Times New Roman" w:hAnsi="Times New Roman" w:cs="Times New Roman"/>
          <w:sz w:val="24"/>
          <w:szCs w:val="24"/>
        </w:rPr>
        <w:t>o .SFD</w:t>
      </w:r>
      <w:proofErr w:type="gramEnd"/>
      <w:r w:rsidRPr="00D26A93">
        <w:rPr>
          <w:rFonts w:ascii="Times New Roman" w:hAnsi="Times New Roman" w:cs="Times New Roman"/>
          <w:sz w:val="24"/>
          <w:szCs w:val="24"/>
        </w:rPr>
        <w:t>.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proofErr w:type="gram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proofErr w:type="gram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proofErr w:type="gram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proofErr w:type="gram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proofErr w:type="gram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proofErr w:type="gram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.r</w:t>
      </w:r>
      <w:proofErr w:type="gramEnd"/>
      <w:r w:rsidRPr="009A4060">
        <w:rPr>
          <w:rFonts w:ascii="Times New Roman" w:hAnsi="Times New Roman" w:cs="Times New Roman"/>
          <w:sz w:val="24"/>
          <w:szCs w:val="24"/>
        </w:rPr>
        <w:t>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proofErr w:type="gram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proofErr w:type="gramStart"/>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proofErr w:type="gram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w:t>
      </w:r>
      <w:proofErr w:type="gramStart"/>
      <w:r>
        <w:rPr>
          <w:rFonts w:ascii="Times New Roman" w:hAnsi="Times New Roman" w:cs="Times New Roman"/>
          <w:sz w:val="24"/>
          <w:szCs w:val="24"/>
        </w:rPr>
        <w:t>o  upload</w:t>
      </w:r>
      <w:proofErr w:type="gramEnd"/>
      <w:r>
        <w:rPr>
          <w:rFonts w:ascii="Times New Roman" w:hAnsi="Times New Roman" w:cs="Times New Roman"/>
          <w:sz w:val="24"/>
          <w:szCs w:val="24"/>
        </w:rPr>
        <w:t xml:space="preserve">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w:t>
      </w:r>
      <w:proofErr w:type="gramStart"/>
      <w:r>
        <w:rPr>
          <w:rFonts w:ascii="Times New Roman" w:hAnsi="Times New Roman" w:cs="Times New Roman"/>
          <w:sz w:val="24"/>
          <w:szCs w:val="24"/>
        </w:rPr>
        <w:t>identificar  que</w:t>
      </w:r>
      <w:proofErr w:type="gramEnd"/>
      <w:r>
        <w:rPr>
          <w:rFonts w:ascii="Times New Roman" w:hAnsi="Times New Roman" w:cs="Times New Roman"/>
          <w:sz w:val="24"/>
          <w:szCs w:val="24"/>
        </w:rPr>
        <w:t xml:space="preserv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A8493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w:t>
      </w:r>
      <w:proofErr w:type="gramStart"/>
      <w:r w:rsidRPr="00C93CEF">
        <w:rPr>
          <w:rFonts w:ascii="Times New Roman" w:hAnsi="Times New Roman" w:cs="Times New Roman"/>
          <w:sz w:val="24"/>
          <w:szCs w:val="24"/>
        </w:rPr>
        <w:t>( shift</w:t>
      </w:r>
      <w:proofErr w:type="gramEnd"/>
      <w:r w:rsidRPr="00C93CEF">
        <w:rPr>
          <w:rFonts w:ascii="Times New Roman" w:hAnsi="Times New Roman" w:cs="Times New Roman"/>
          <w:sz w:val="24"/>
          <w:szCs w:val="24"/>
        </w:rPr>
        <w:t xml:space="preserve">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amostras de tons de pele através do painel ou janela &gt; amostras, adicionando amostras a partir de </w:t>
      </w:r>
      <w:proofErr w:type="gramStart"/>
      <w:r>
        <w:rPr>
          <w:rFonts w:ascii="Times New Roman" w:hAnsi="Times New Roman" w:cs="Times New Roman"/>
          <w:sz w:val="24"/>
          <w:szCs w:val="24"/>
        </w:rPr>
        <w:t>arquivos .</w:t>
      </w:r>
      <w:proofErr w:type="spellStart"/>
      <w:r>
        <w:rPr>
          <w:rFonts w:ascii="Times New Roman" w:hAnsi="Times New Roman" w:cs="Times New Roman"/>
          <w:sz w:val="24"/>
          <w:szCs w:val="24"/>
        </w:rPr>
        <w:t>aco</w:t>
      </w:r>
      <w:proofErr w:type="spellEnd"/>
      <w:proofErr w:type="gram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w:t>
      </w:r>
      <w:proofErr w:type="gramStart"/>
      <w:r w:rsidR="00EA6537">
        <w:rPr>
          <w:rFonts w:ascii="Times New Roman" w:hAnsi="Times New Roman" w:cs="Times New Roman"/>
          <w:sz w:val="24"/>
          <w:szCs w:val="24"/>
        </w:rPr>
        <w:t>-‘ e</w:t>
      </w:r>
      <w:proofErr w:type="gramEnd"/>
      <w:r w:rsidR="00EA6537">
        <w:rPr>
          <w:rFonts w:ascii="Times New Roman" w:hAnsi="Times New Roman" w:cs="Times New Roman"/>
          <w:sz w:val="24"/>
          <w:szCs w:val="24"/>
        </w:rPr>
        <w:t xml:space="preserv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noProof/>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noProof/>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noProof/>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noProof/>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 xml:space="preserve">Pergunte-se: o que vai ser necessário na pós-produção da foto: inserir um novo </w:t>
      </w:r>
      <w:proofErr w:type="gramStart"/>
      <w:r w:rsidRPr="00216B58">
        <w:rPr>
          <w:rFonts w:ascii="Times New Roman" w:hAnsi="Times New Roman" w:cs="Times New Roman"/>
          <w:sz w:val="24"/>
          <w:szCs w:val="24"/>
        </w:rPr>
        <w:t>elemento?;</w:t>
      </w:r>
      <w:proofErr w:type="gramEnd"/>
      <w:r w:rsidRPr="00216B58">
        <w:rPr>
          <w:rFonts w:ascii="Times New Roman" w:hAnsi="Times New Roman" w:cs="Times New Roman"/>
          <w:sz w:val="24"/>
          <w:szCs w:val="24"/>
        </w:rPr>
        <w:t xml:space="preserve">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68E2FD12" w:rsidR="00665E9A" w:rsidRDefault="002C6963" w:rsidP="002C696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Cabelo:</w:t>
      </w:r>
    </w:p>
    <w:p w14:paraId="67137886" w14:textId="1EA9ECBE" w:rsidR="002C6963" w:rsidRDefault="002C6963" w:rsidP="002C6963">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das propriedades de shape dynamics e </w:t>
      </w:r>
      <w:proofErr w:type="spellStart"/>
      <w:r>
        <w:rPr>
          <w:rFonts w:ascii="Times New Roman" w:hAnsi="Times New Roman" w:cs="Times New Roman"/>
          <w:sz w:val="24"/>
          <w:szCs w:val="24"/>
        </w:rPr>
        <w:t>transfer</w:t>
      </w:r>
      <w:proofErr w:type="spellEnd"/>
      <w:r>
        <w:rPr>
          <w:rFonts w:ascii="Times New Roman" w:hAnsi="Times New Roman" w:cs="Times New Roman"/>
          <w:sz w:val="24"/>
          <w:szCs w:val="24"/>
        </w:rPr>
        <w:t xml:space="preserve"> do pincel, podemos simular fios de cabelo pois a quantidade de tinta e </w:t>
      </w:r>
      <w:proofErr w:type="gramStart"/>
      <w:r>
        <w:rPr>
          <w:rFonts w:ascii="Times New Roman" w:hAnsi="Times New Roman" w:cs="Times New Roman"/>
          <w:sz w:val="24"/>
          <w:szCs w:val="24"/>
        </w:rPr>
        <w:t>o tamanhos</w:t>
      </w:r>
      <w:proofErr w:type="gramEnd"/>
      <w:r>
        <w:rPr>
          <w:rFonts w:ascii="Times New Roman" w:hAnsi="Times New Roman" w:cs="Times New Roman"/>
          <w:sz w:val="24"/>
          <w:szCs w:val="24"/>
        </w:rPr>
        <w:t xml:space="preserve"> do pincel vão variar de acordo com a pressão aplicada na tablet.</w:t>
      </w:r>
    </w:p>
    <w:p w14:paraId="77EBF994" w14:textId="30DDDDB0"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lastRenderedPageBreak/>
        <w:drawing>
          <wp:inline distT="0" distB="0" distL="0" distR="0" wp14:anchorId="4D313AE4" wp14:editId="74AD2127">
            <wp:extent cx="4182059" cy="1238423"/>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182059" cy="1238423"/>
                    </a:xfrm>
                    <a:prstGeom prst="rect">
                      <a:avLst/>
                    </a:prstGeom>
                  </pic:spPr>
                </pic:pic>
              </a:graphicData>
            </a:graphic>
          </wp:inline>
        </w:drawing>
      </w:r>
    </w:p>
    <w:p w14:paraId="4A8E80FA" w14:textId="2B9B7499" w:rsidR="009C06FF" w:rsidRDefault="009C06FF" w:rsidP="009C06FF">
      <w:pPr>
        <w:spacing w:line="360" w:lineRule="auto"/>
        <w:jc w:val="center"/>
        <w:rPr>
          <w:rFonts w:ascii="Times New Roman" w:hAnsi="Times New Roman" w:cs="Times New Roman"/>
          <w:sz w:val="24"/>
          <w:szCs w:val="24"/>
        </w:rPr>
      </w:pPr>
      <w:r w:rsidRPr="009C06FF">
        <w:rPr>
          <w:rFonts w:ascii="Times New Roman" w:hAnsi="Times New Roman" w:cs="Times New Roman"/>
          <w:noProof/>
          <w:sz w:val="24"/>
          <w:szCs w:val="24"/>
        </w:rPr>
        <w:drawing>
          <wp:inline distT="0" distB="0" distL="0" distR="0" wp14:anchorId="602D03CD" wp14:editId="39F7BE38">
            <wp:extent cx="4105848" cy="2162477"/>
            <wp:effectExtent l="0" t="0" r="9525" b="9525"/>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105848" cy="2162477"/>
                    </a:xfrm>
                    <a:prstGeom prst="rect">
                      <a:avLst/>
                    </a:prstGeom>
                  </pic:spPr>
                </pic:pic>
              </a:graphicData>
            </a:graphic>
          </wp:inline>
        </w:drawing>
      </w:r>
    </w:p>
    <w:p w14:paraId="05D4DCE4" w14:textId="457C7184" w:rsidR="00C97DAA" w:rsidRDefault="00C97DAA" w:rsidP="00C97DA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97DC816"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Nesta aula nos aprofundamos na criação de elementos dentro de uma fotografia, e, juntamente com esta técnica, entendemos formas de melhorar fotografias a partir da remoção de pequenos elementos.</w:t>
      </w:r>
    </w:p>
    <w:p w14:paraId="1971DADF"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Dentro dessas técnicas, abordamos:</w:t>
      </w:r>
    </w:p>
    <w:p w14:paraId="3FE65F8C"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 xml:space="preserve">Shape Dynamics, para definir pressão no tamanho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03EC6317"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Transfer</w:t>
      </w:r>
      <w:proofErr w:type="spellEnd"/>
      <w:r w:rsidRPr="00991366">
        <w:rPr>
          <w:rFonts w:ascii="Times New Roman" w:hAnsi="Times New Roman" w:cs="Times New Roman"/>
          <w:sz w:val="24"/>
          <w:szCs w:val="24"/>
        </w:rPr>
        <w:t xml:space="preserve">, para definir a pressão na intensidade de cor do </w:t>
      </w:r>
      <w:proofErr w:type="spellStart"/>
      <w:r w:rsidRPr="00991366">
        <w:rPr>
          <w:rFonts w:ascii="Times New Roman" w:hAnsi="Times New Roman" w:cs="Times New Roman"/>
          <w:sz w:val="24"/>
          <w:szCs w:val="24"/>
        </w:rPr>
        <w:t>brush</w:t>
      </w:r>
      <w:proofErr w:type="spellEnd"/>
      <w:r w:rsidRPr="00991366">
        <w:rPr>
          <w:rFonts w:ascii="Times New Roman" w:hAnsi="Times New Roman" w:cs="Times New Roman"/>
          <w:sz w:val="24"/>
          <w:szCs w:val="24"/>
        </w:rPr>
        <w:t>;</w:t>
      </w:r>
    </w:p>
    <w:p w14:paraId="1EA22C0B" w14:textId="77777777" w:rsidR="00991366" w:rsidRPr="00991366" w:rsidRDefault="00991366" w:rsidP="00991366">
      <w:pPr>
        <w:pStyle w:val="PargrafodaLista"/>
        <w:numPr>
          <w:ilvl w:val="3"/>
          <w:numId w:val="16"/>
        </w:numPr>
        <w:spacing w:line="360" w:lineRule="auto"/>
        <w:jc w:val="both"/>
        <w:rPr>
          <w:rFonts w:ascii="Times New Roman" w:hAnsi="Times New Roman" w:cs="Times New Roman"/>
          <w:sz w:val="24"/>
          <w:szCs w:val="24"/>
        </w:rPr>
      </w:pPr>
      <w:proofErr w:type="spellStart"/>
      <w:r w:rsidRPr="00991366">
        <w:rPr>
          <w:rFonts w:ascii="Times New Roman" w:hAnsi="Times New Roman" w:cs="Times New Roman"/>
          <w:sz w:val="24"/>
          <w:szCs w:val="24"/>
        </w:rPr>
        <w:t>Transform</w:t>
      </w:r>
      <w:proofErr w:type="spellEnd"/>
      <w:r w:rsidRPr="00991366">
        <w:rPr>
          <w:rFonts w:ascii="Times New Roman" w:hAnsi="Times New Roman" w:cs="Times New Roman"/>
          <w:sz w:val="24"/>
          <w:szCs w:val="24"/>
        </w:rPr>
        <w:t xml:space="preserve"> </w:t>
      </w:r>
      <w:proofErr w:type="spellStart"/>
      <w:r w:rsidRPr="00991366">
        <w:rPr>
          <w:rFonts w:ascii="Times New Roman" w:hAnsi="Times New Roman" w:cs="Times New Roman"/>
          <w:sz w:val="24"/>
          <w:szCs w:val="24"/>
        </w:rPr>
        <w:t>Warp</w:t>
      </w:r>
      <w:proofErr w:type="spellEnd"/>
      <w:r w:rsidRPr="00991366">
        <w:rPr>
          <w:rFonts w:ascii="Times New Roman" w:hAnsi="Times New Roman" w:cs="Times New Roman"/>
          <w:sz w:val="24"/>
          <w:szCs w:val="24"/>
        </w:rPr>
        <w:t>, para melhor tratar o formato das imagens.</w:t>
      </w:r>
    </w:p>
    <w:p w14:paraId="4E806ECC" w14:textId="77777777" w:rsidR="00991366" w:rsidRP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Utilizando este aprendizado, podemos colocá-lo em prática em várias outras áreas do tratamento de imagens, como na criação ou remoção de elementos da foto.</w:t>
      </w:r>
    </w:p>
    <w:p w14:paraId="302768EB" w14:textId="070AAA66" w:rsidR="00991366" w:rsidRDefault="00991366" w:rsidP="00991366">
      <w:pPr>
        <w:pStyle w:val="PargrafodaLista"/>
        <w:numPr>
          <w:ilvl w:val="2"/>
          <w:numId w:val="16"/>
        </w:numPr>
        <w:spacing w:line="360" w:lineRule="auto"/>
        <w:jc w:val="both"/>
        <w:rPr>
          <w:rFonts w:ascii="Times New Roman" w:hAnsi="Times New Roman" w:cs="Times New Roman"/>
          <w:sz w:val="24"/>
          <w:szCs w:val="24"/>
        </w:rPr>
      </w:pPr>
      <w:r w:rsidRPr="00991366">
        <w:rPr>
          <w:rFonts w:ascii="Times New Roman" w:hAnsi="Times New Roman" w:cs="Times New Roman"/>
          <w:sz w:val="24"/>
          <w:szCs w:val="24"/>
        </w:rPr>
        <w:t>A partir de agora vamos finalizar nosso projeto, abordando a maquiagem digital de forma mais detalhada.</w:t>
      </w:r>
    </w:p>
    <w:p w14:paraId="3F37C952" w14:textId="77777777" w:rsidR="00920E34" w:rsidRPr="00920E34" w:rsidRDefault="00920E34" w:rsidP="00920E34">
      <w:pPr>
        <w:spacing w:line="360" w:lineRule="auto"/>
        <w:jc w:val="both"/>
        <w:rPr>
          <w:rFonts w:ascii="Times New Roman" w:hAnsi="Times New Roman" w:cs="Times New Roman"/>
          <w:sz w:val="24"/>
          <w:szCs w:val="24"/>
        </w:rPr>
      </w:pPr>
    </w:p>
    <w:p w14:paraId="521BB190" w14:textId="04BBF21F" w:rsidR="00C97DAA" w:rsidRDefault="00920E34" w:rsidP="00920E34">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3944547F" w14:textId="26F2D2F7" w:rsidR="00920E34" w:rsidRDefault="002A6828" w:rsidP="00920E34">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601EB" w:rsidRPr="00C601EB">
        <w:rPr>
          <w:rFonts w:ascii="Times New Roman" w:hAnsi="Times New Roman" w:cs="Times New Roman"/>
          <w:sz w:val="24"/>
          <w:szCs w:val="24"/>
        </w:rPr>
        <w:t>Maquiagem digital</w:t>
      </w:r>
      <w:r w:rsidR="00C601EB">
        <w:rPr>
          <w:rFonts w:ascii="Times New Roman" w:hAnsi="Times New Roman" w:cs="Times New Roman"/>
          <w:sz w:val="24"/>
          <w:szCs w:val="24"/>
        </w:rPr>
        <w:t>:</w:t>
      </w:r>
    </w:p>
    <w:p w14:paraId="20F8B3E0"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A aplicação da maquiagem digital não possui um nível de complexidade tão alta, mas a maquiagem como um todo possui muitas variantes, demandando muito treino e estudo.</w:t>
      </w:r>
    </w:p>
    <w:p w14:paraId="00195273" w14:textId="320969DA"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Na maquiagem tradicional, a limpeza e preparação da pele, para receber todo o material e variação de cores, é de extrema importância, porém não é algo que vai influenciar diretamente nosso trabalho digital.</w:t>
      </w:r>
    </w:p>
    <w:p w14:paraId="667CB07C" w14:textId="77777777" w:rsidR="00C601EB" w:rsidRPr="00C601EB" w:rsidRDefault="00C601EB" w:rsidP="00C601EB">
      <w:pPr>
        <w:pStyle w:val="PargrafodaLista"/>
        <w:numPr>
          <w:ilvl w:val="2"/>
          <w:numId w:val="16"/>
        </w:numPr>
        <w:spacing w:line="360" w:lineRule="auto"/>
        <w:jc w:val="both"/>
        <w:rPr>
          <w:rFonts w:ascii="Times New Roman" w:hAnsi="Times New Roman" w:cs="Times New Roman"/>
          <w:sz w:val="24"/>
          <w:szCs w:val="24"/>
        </w:rPr>
      </w:pPr>
      <w:r w:rsidRPr="00C601EB">
        <w:rPr>
          <w:rFonts w:ascii="Times New Roman" w:hAnsi="Times New Roman" w:cs="Times New Roman"/>
          <w:sz w:val="24"/>
          <w:szCs w:val="24"/>
        </w:rPr>
        <w:t>É no que acontece após este processo que devemos nos ater e trazer para a aplicação digital da maquiagem.</w:t>
      </w:r>
    </w:p>
    <w:p w14:paraId="588B736B" w14:textId="7190FD23"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Base e corretivos:</w:t>
      </w:r>
      <w:r w:rsidR="00C601EB" w:rsidRPr="00C601EB">
        <w:rPr>
          <w:rFonts w:ascii="Times New Roman" w:hAnsi="Times New Roman" w:cs="Times New Roman"/>
          <w:sz w:val="24"/>
          <w:szCs w:val="24"/>
        </w:rPr>
        <w:t xml:space="preserve"> Aplicar uma base ou corretivos é semelhante ao processo de remoção de pequenas imperfeições, logo, esta etapa dentro da maquiagem digital é semelhante na remoção de manchas e leve alisamento da pele.</w:t>
      </w:r>
    </w:p>
    <w:p w14:paraId="78D7A656" w14:textId="5873E7D0" w:rsidR="00C601EB" w:rsidRPr="00C601EB" w:rsidRDefault="00CB3897" w:rsidP="00C601EB">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601EB" w:rsidRPr="00C601EB">
        <w:rPr>
          <w:rFonts w:ascii="Times New Roman" w:hAnsi="Times New Roman" w:cs="Times New Roman"/>
          <w:b/>
          <w:bCs/>
          <w:sz w:val="24"/>
          <w:szCs w:val="24"/>
        </w:rPr>
        <w:t>Sombras:</w:t>
      </w:r>
      <w:r w:rsidR="00C601EB" w:rsidRPr="00C601EB">
        <w:rPr>
          <w:rFonts w:ascii="Times New Roman" w:hAnsi="Times New Roman" w:cs="Times New Roman"/>
          <w:sz w:val="24"/>
          <w:szCs w:val="24"/>
        </w:rPr>
        <w:t xml:space="preserve"> A aplicação da sombra tem o objetivo de destacar os olhos de quem usa, sendo aplicada nas áreas das pálpebras e sobrancelhas, faz com que acrescente profundidade e dimensão na região aplicada.</w:t>
      </w:r>
    </w:p>
    <w:p w14:paraId="4C940D1F" w14:textId="6761D609" w:rsidR="00C601EB" w:rsidRPr="004F73D5" w:rsidRDefault="004F73D5" w:rsidP="004F73D5">
      <w:pPr>
        <w:spacing w:line="360" w:lineRule="auto"/>
        <w:jc w:val="center"/>
        <w:rPr>
          <w:rFonts w:ascii="Times New Roman" w:hAnsi="Times New Roman" w:cs="Times New Roman"/>
          <w:sz w:val="24"/>
          <w:szCs w:val="24"/>
        </w:rPr>
      </w:pPr>
      <w:r>
        <w:rPr>
          <w:noProof/>
        </w:rPr>
        <w:drawing>
          <wp:inline distT="0" distB="0" distL="0" distR="0" wp14:anchorId="2AC57001" wp14:editId="67CC339A">
            <wp:extent cx="2247265" cy="2247265"/>
            <wp:effectExtent l="0" t="0" r="635" b="63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247265" cy="2247265"/>
                    </a:xfrm>
                    <a:prstGeom prst="rect">
                      <a:avLst/>
                    </a:prstGeom>
                    <a:noFill/>
                    <a:ln>
                      <a:noFill/>
                    </a:ln>
                  </pic:spPr>
                </pic:pic>
              </a:graphicData>
            </a:graphic>
          </wp:inline>
        </w:drawing>
      </w:r>
    </w:p>
    <w:p w14:paraId="172907E8" w14:textId="6D14F7D0" w:rsidR="004F73D5"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10DED" w:rsidRPr="00C10DED">
        <w:rPr>
          <w:rFonts w:ascii="Times New Roman" w:hAnsi="Times New Roman" w:cs="Times New Roman"/>
          <w:b/>
          <w:bCs/>
          <w:sz w:val="24"/>
          <w:szCs w:val="24"/>
        </w:rPr>
        <w:t>Sobrancelhas:</w:t>
      </w:r>
      <w:r w:rsidR="00C10DED" w:rsidRPr="00C10DED">
        <w:rPr>
          <w:rFonts w:ascii="Times New Roman" w:hAnsi="Times New Roman" w:cs="Times New Roman"/>
          <w:sz w:val="24"/>
          <w:szCs w:val="24"/>
        </w:rPr>
        <w:t xml:space="preserve"> As sobrancelhas se destacam por serem a moldura do olhar. Elas carregam expressões e movimento. Definir bem sua volumetria, tonalidade e direção é um complemento para realçar maquiagem feita pela sombra.</w:t>
      </w:r>
    </w:p>
    <w:p w14:paraId="74EBC69F" w14:textId="21B2C05C" w:rsidR="00C10DED" w:rsidRPr="00C10DED" w:rsidRDefault="00CB3897" w:rsidP="00CB3897">
      <w:pPr>
        <w:spacing w:line="360" w:lineRule="auto"/>
        <w:jc w:val="center"/>
        <w:rPr>
          <w:rFonts w:ascii="Times New Roman" w:hAnsi="Times New Roman" w:cs="Times New Roman"/>
          <w:sz w:val="24"/>
          <w:szCs w:val="24"/>
        </w:rPr>
      </w:pPr>
      <w:r>
        <w:rPr>
          <w:noProof/>
        </w:rPr>
        <w:lastRenderedPageBreak/>
        <w:drawing>
          <wp:inline distT="0" distB="0" distL="0" distR="0" wp14:anchorId="2F91ED46" wp14:editId="604491C7">
            <wp:extent cx="3018790" cy="2122454"/>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023560" cy="2125807"/>
                    </a:xfrm>
                    <a:prstGeom prst="rect">
                      <a:avLst/>
                    </a:prstGeom>
                    <a:noFill/>
                    <a:ln>
                      <a:noFill/>
                    </a:ln>
                  </pic:spPr>
                </pic:pic>
              </a:graphicData>
            </a:graphic>
          </wp:inline>
        </w:drawing>
      </w:r>
    </w:p>
    <w:p w14:paraId="2B8240ED" w14:textId="2F88C6B0"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Delineador:</w:t>
      </w:r>
      <w:r w:rsidRPr="00CB3897">
        <w:rPr>
          <w:rFonts w:ascii="Times New Roman" w:hAnsi="Times New Roman" w:cs="Times New Roman"/>
          <w:sz w:val="24"/>
          <w:szCs w:val="24"/>
        </w:rPr>
        <w:t xml:space="preserve"> Também com o objetivo de trabalhar o realce na região dos olhos, é aplicado ao redor do contorno dos olhos, criando variações estéticas mais marcantes e variadas do que as existentes na sombra e nas sobrancelhas.</w:t>
      </w:r>
    </w:p>
    <w:p w14:paraId="3F018E94" w14:textId="17A1A6C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Máscara de cílios:</w:t>
      </w:r>
      <w:r w:rsidRPr="00CB3897">
        <w:rPr>
          <w:rFonts w:ascii="Times New Roman" w:hAnsi="Times New Roman" w:cs="Times New Roman"/>
          <w:sz w:val="24"/>
          <w:szCs w:val="24"/>
        </w:rPr>
        <w:t xml:space="preserve"> O conhecido rímel é uma tintura para destacar, alongar e definir melhor os cílios, podendo aparecer em versões incolores.</w:t>
      </w:r>
    </w:p>
    <w:p w14:paraId="39C78C5F" w14:textId="14623BED"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Pó compacto:</w:t>
      </w:r>
      <w:r w:rsidRPr="00CB3897">
        <w:rPr>
          <w:rFonts w:ascii="Times New Roman" w:hAnsi="Times New Roman" w:cs="Times New Roman"/>
          <w:sz w:val="24"/>
          <w:szCs w:val="24"/>
        </w:rPr>
        <w:t xml:space="preserve"> Serve para fixar melhor a maquiagem e reduzir um pouco o brilho natural da pele. No caso da maquiagem digital podemos controlar a iluminação da pele com as técnicas de contraste e ajustes de tons com os </w:t>
      </w:r>
      <w:proofErr w:type="spellStart"/>
      <w:r w:rsidRPr="00CB3897">
        <w:rPr>
          <w:rFonts w:ascii="Times New Roman" w:hAnsi="Times New Roman" w:cs="Times New Roman"/>
          <w:sz w:val="24"/>
          <w:szCs w:val="24"/>
        </w:rPr>
        <w:t>levels</w:t>
      </w:r>
      <w:proofErr w:type="spellEnd"/>
      <w:r w:rsidRPr="00CB3897">
        <w:rPr>
          <w:rFonts w:ascii="Times New Roman" w:hAnsi="Times New Roman" w:cs="Times New Roman"/>
          <w:sz w:val="24"/>
          <w:szCs w:val="24"/>
        </w:rPr>
        <w:t xml:space="preserve"> ou curves.</w:t>
      </w:r>
    </w:p>
    <w:p w14:paraId="3760F2BA" w14:textId="3A3167A7" w:rsidR="00CB3897" w:rsidRPr="00CB3897" w:rsidRDefault="00CB3897" w:rsidP="00CB3897">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B3897">
        <w:rPr>
          <w:rFonts w:ascii="Times New Roman" w:hAnsi="Times New Roman" w:cs="Times New Roman"/>
          <w:b/>
          <w:bCs/>
          <w:sz w:val="24"/>
          <w:szCs w:val="24"/>
        </w:rPr>
        <w:t>Blush e pó bronzeador:</w:t>
      </w:r>
      <w:r w:rsidRPr="00CB3897">
        <w:rPr>
          <w:rFonts w:ascii="Times New Roman" w:hAnsi="Times New Roman" w:cs="Times New Roman"/>
          <w:sz w:val="24"/>
          <w:szCs w:val="24"/>
        </w:rPr>
        <w:t xml:space="preserve"> Pós aplicados nas maçãs e nas laterais do rosto para gerar a volumetria e coloração desejadas.</w:t>
      </w:r>
    </w:p>
    <w:p w14:paraId="2CF6B289" w14:textId="03BCA12F" w:rsidR="00C10DED" w:rsidRPr="0055666E" w:rsidRDefault="00E624F1" w:rsidP="00E624F1">
      <w:pPr>
        <w:spacing w:line="360" w:lineRule="auto"/>
        <w:jc w:val="center"/>
        <w:rPr>
          <w:rFonts w:ascii="Times New Roman" w:hAnsi="Times New Roman" w:cs="Times New Roman"/>
          <w:sz w:val="24"/>
          <w:szCs w:val="24"/>
        </w:rPr>
      </w:pPr>
      <w:r>
        <w:rPr>
          <w:noProof/>
        </w:rPr>
        <w:drawing>
          <wp:inline distT="0" distB="0" distL="0" distR="0" wp14:anchorId="6FD17E67" wp14:editId="15B41363">
            <wp:extent cx="3037840" cy="2021893"/>
            <wp:effectExtent l="0" t="0" r="0" b="0"/>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042744" cy="2025157"/>
                    </a:xfrm>
                    <a:prstGeom prst="rect">
                      <a:avLst/>
                    </a:prstGeom>
                    <a:noFill/>
                    <a:ln>
                      <a:noFill/>
                    </a:ln>
                  </pic:spPr>
                </pic:pic>
              </a:graphicData>
            </a:graphic>
          </wp:inline>
        </w:drawing>
      </w:r>
    </w:p>
    <w:p w14:paraId="792A7688" w14:textId="1BC38350" w:rsidR="00480027" w:rsidRPr="00480027" w:rsidRDefault="00480027" w:rsidP="00480027">
      <w:pPr>
        <w:pStyle w:val="PargrafodaLista"/>
        <w:numPr>
          <w:ilvl w:val="3"/>
          <w:numId w:val="16"/>
        </w:numPr>
        <w:rPr>
          <w:rFonts w:ascii="Times New Roman" w:hAnsi="Times New Roman" w:cs="Times New Roman"/>
          <w:sz w:val="24"/>
          <w:szCs w:val="24"/>
        </w:rPr>
      </w:pPr>
      <w:r>
        <w:rPr>
          <w:rFonts w:ascii="Times New Roman" w:hAnsi="Times New Roman" w:cs="Times New Roman"/>
          <w:sz w:val="24"/>
          <w:szCs w:val="24"/>
        </w:rPr>
        <w:t xml:space="preserve"> </w:t>
      </w:r>
      <w:r w:rsidRPr="00480027">
        <w:rPr>
          <w:rFonts w:ascii="Times New Roman" w:hAnsi="Times New Roman" w:cs="Times New Roman"/>
          <w:b/>
          <w:bCs/>
          <w:sz w:val="24"/>
          <w:szCs w:val="24"/>
        </w:rPr>
        <w:t>Batom:</w:t>
      </w:r>
      <w:r w:rsidRPr="00480027">
        <w:rPr>
          <w:rFonts w:ascii="Times New Roman" w:hAnsi="Times New Roman" w:cs="Times New Roman"/>
          <w:sz w:val="24"/>
          <w:szCs w:val="24"/>
        </w:rPr>
        <w:t xml:space="preserve"> Realça, tinge e destacar os lábios.</w:t>
      </w:r>
    </w:p>
    <w:p w14:paraId="1BAAFC7D" w14:textId="77777777"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lastRenderedPageBreak/>
        <w:t>tenha um interesse maior neste universo.</w:t>
      </w:r>
    </w:p>
    <w:p w14:paraId="03EEB8A3" w14:textId="4C2744D7" w:rsid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feminina</w:t>
      </w:r>
      <w:r>
        <w:rPr>
          <w:rFonts w:ascii="Times New Roman" w:hAnsi="Times New Roman" w:cs="Times New Roman"/>
          <w:sz w:val="24"/>
          <w:szCs w:val="24"/>
        </w:rPr>
        <w:t xml:space="preserve">: </w:t>
      </w:r>
      <w:hyperlink r:id="rId578" w:history="1">
        <w:r w:rsidR="00E21899" w:rsidRPr="00F3274C">
          <w:rPr>
            <w:rStyle w:val="Hyperlink"/>
            <w:rFonts w:ascii="Times New Roman" w:hAnsi="Times New Roman" w:cs="Times New Roman"/>
            <w:sz w:val="24"/>
            <w:szCs w:val="24"/>
          </w:rPr>
          <w:t>https://www.dicasdemulher.com.br/dicas-de-maquiagem/</w:t>
        </w:r>
      </w:hyperlink>
      <w:r w:rsidR="00E21899">
        <w:rPr>
          <w:rFonts w:ascii="Times New Roman" w:hAnsi="Times New Roman" w:cs="Times New Roman"/>
          <w:sz w:val="24"/>
          <w:szCs w:val="24"/>
        </w:rPr>
        <w:t xml:space="preserve"> </w:t>
      </w:r>
    </w:p>
    <w:p w14:paraId="09A51AE2" w14:textId="0CBE8486" w:rsidR="00F13324" w:rsidRPr="00F13324" w:rsidRDefault="00F13324" w:rsidP="00F13324">
      <w:pPr>
        <w:pStyle w:val="PargrafodaLista"/>
        <w:numPr>
          <w:ilvl w:val="2"/>
          <w:numId w:val="16"/>
        </w:numPr>
        <w:spacing w:line="360" w:lineRule="auto"/>
        <w:jc w:val="both"/>
        <w:rPr>
          <w:rFonts w:ascii="Times New Roman" w:hAnsi="Times New Roman" w:cs="Times New Roman"/>
          <w:sz w:val="24"/>
          <w:szCs w:val="24"/>
        </w:rPr>
      </w:pPr>
      <w:r w:rsidRPr="00F13324">
        <w:rPr>
          <w:rFonts w:ascii="Times New Roman" w:hAnsi="Times New Roman" w:cs="Times New Roman"/>
          <w:sz w:val="24"/>
          <w:szCs w:val="24"/>
        </w:rPr>
        <w:t>Não pensem que é um universo unicamente feminino, apesar de ainda existir um maior público, o universo masculino vem crescendo bastante.</w:t>
      </w:r>
    </w:p>
    <w:p w14:paraId="1E0510EB" w14:textId="2FD928AB" w:rsidR="00F13324" w:rsidRPr="00F13324" w:rsidRDefault="00F13324" w:rsidP="00E21899">
      <w:pPr>
        <w:pStyle w:val="PargrafodaLista"/>
        <w:numPr>
          <w:ilvl w:val="2"/>
          <w:numId w:val="16"/>
        </w:numPr>
        <w:spacing w:line="360" w:lineRule="auto"/>
        <w:rPr>
          <w:rFonts w:ascii="Times New Roman" w:hAnsi="Times New Roman" w:cs="Times New Roman"/>
          <w:sz w:val="24"/>
          <w:szCs w:val="24"/>
        </w:rPr>
      </w:pPr>
      <w:r w:rsidRPr="00F13324">
        <w:rPr>
          <w:rFonts w:ascii="Times New Roman" w:hAnsi="Times New Roman" w:cs="Times New Roman"/>
          <w:sz w:val="24"/>
          <w:szCs w:val="24"/>
        </w:rPr>
        <w:t>Dicas de maquiagem masculina</w:t>
      </w:r>
      <w:r>
        <w:rPr>
          <w:rFonts w:ascii="Times New Roman" w:hAnsi="Times New Roman" w:cs="Times New Roman"/>
          <w:sz w:val="24"/>
          <w:szCs w:val="24"/>
        </w:rPr>
        <w:t xml:space="preserve">: </w:t>
      </w:r>
      <w:hyperlink r:id="rId579" w:history="1">
        <w:r w:rsidR="00E21899" w:rsidRPr="00F3274C">
          <w:rPr>
            <w:rStyle w:val="Hyperlink"/>
            <w:rFonts w:ascii="Times New Roman" w:hAnsi="Times New Roman" w:cs="Times New Roman"/>
            <w:sz w:val="24"/>
            <w:szCs w:val="24"/>
          </w:rPr>
          <w:t>https://www.pedropitanga.com.br/homem-truques-e-dicas-para-maquiagem-masculina-i9-hair-spa/</w:t>
        </w:r>
      </w:hyperlink>
      <w:r w:rsidR="00E21899">
        <w:rPr>
          <w:rFonts w:ascii="Times New Roman" w:hAnsi="Times New Roman" w:cs="Times New Roman"/>
          <w:sz w:val="24"/>
          <w:szCs w:val="24"/>
        </w:rPr>
        <w:t xml:space="preserve"> </w:t>
      </w:r>
    </w:p>
    <w:p w14:paraId="547EF21A" w14:textId="49C81A05" w:rsidR="0055666E" w:rsidRDefault="00AF6C7C" w:rsidP="00AF6C7C">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6C7C">
        <w:rPr>
          <w:rFonts w:ascii="Times New Roman" w:hAnsi="Times New Roman" w:cs="Times New Roman"/>
          <w:sz w:val="24"/>
          <w:szCs w:val="24"/>
        </w:rPr>
        <w:t>Ações Batch</w:t>
      </w:r>
      <w:r>
        <w:rPr>
          <w:rFonts w:ascii="Times New Roman" w:hAnsi="Times New Roman" w:cs="Times New Roman"/>
          <w:sz w:val="24"/>
          <w:szCs w:val="24"/>
        </w:rPr>
        <w:t>:</w:t>
      </w:r>
    </w:p>
    <w:p w14:paraId="1422D9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O Photoshop traz milhares de ferramentas a cada atualização visando agilizar e facilitar cada vez mais o processo de edição de seus usuários. Com este conceito em mente, a Adobe já implementou as ações que nada mais são do que uma gravação de cada passo da edição para poder replicar depois, assim como vimos nas aulas.</w:t>
      </w:r>
    </w:p>
    <w:p w14:paraId="355944B1"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Para ajudar ainda mais este processo a empresa trouxe um outro tipo de automação, chamada de Batch. Podemos encontrá-la no menu File &gt; </w:t>
      </w:r>
      <w:proofErr w:type="spellStart"/>
      <w:r w:rsidRPr="001048FB">
        <w:rPr>
          <w:rFonts w:ascii="Times New Roman" w:hAnsi="Times New Roman" w:cs="Times New Roman"/>
          <w:sz w:val="24"/>
          <w:szCs w:val="24"/>
        </w:rPr>
        <w:t>Automate</w:t>
      </w:r>
      <w:proofErr w:type="spellEnd"/>
      <w:r w:rsidRPr="001048FB">
        <w:rPr>
          <w:rFonts w:ascii="Times New Roman" w:hAnsi="Times New Roman" w:cs="Times New Roman"/>
          <w:sz w:val="24"/>
          <w:szCs w:val="24"/>
        </w:rPr>
        <w:t xml:space="preserve"> &gt; Batch.</w:t>
      </w:r>
    </w:p>
    <w:p w14:paraId="53A32083" w14:textId="77777777" w:rsidR="001048FB" w:rsidRPr="001048FB"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 xml:space="preserve">Esta automação faz com que, além de aplicarmos as ações nas fotografias, o próprio software selecione uma pasta com imagens, abra cada uma </w:t>
      </w:r>
      <w:proofErr w:type="spellStart"/>
      <w:r w:rsidRPr="001048FB">
        <w:rPr>
          <w:rFonts w:ascii="Times New Roman" w:hAnsi="Times New Roman" w:cs="Times New Roman"/>
          <w:sz w:val="24"/>
          <w:szCs w:val="24"/>
        </w:rPr>
        <w:t>delase</w:t>
      </w:r>
      <w:proofErr w:type="spellEnd"/>
      <w:r w:rsidRPr="001048FB">
        <w:rPr>
          <w:rFonts w:ascii="Times New Roman" w:hAnsi="Times New Roman" w:cs="Times New Roman"/>
          <w:sz w:val="24"/>
          <w:szCs w:val="24"/>
        </w:rPr>
        <w:t xml:space="preserve"> aplique o efeito das ações, salvando e fechando para você.</w:t>
      </w:r>
    </w:p>
    <w:p w14:paraId="1C9B11E1" w14:textId="24E254F3" w:rsidR="00AF6C7C" w:rsidRDefault="001048FB" w:rsidP="001048FB">
      <w:pPr>
        <w:pStyle w:val="PargrafodaLista"/>
        <w:numPr>
          <w:ilvl w:val="2"/>
          <w:numId w:val="16"/>
        </w:numPr>
        <w:spacing w:line="360" w:lineRule="auto"/>
        <w:jc w:val="both"/>
        <w:rPr>
          <w:rFonts w:ascii="Times New Roman" w:hAnsi="Times New Roman" w:cs="Times New Roman"/>
          <w:sz w:val="24"/>
          <w:szCs w:val="24"/>
        </w:rPr>
      </w:pPr>
      <w:r w:rsidRPr="001048FB">
        <w:rPr>
          <w:rFonts w:ascii="Times New Roman" w:hAnsi="Times New Roman" w:cs="Times New Roman"/>
          <w:sz w:val="24"/>
          <w:szCs w:val="24"/>
        </w:rPr>
        <w:t>Veja como o Batch funciona:</w:t>
      </w:r>
    </w:p>
    <w:p w14:paraId="19E1B9E2" w14:textId="55E365A7" w:rsidR="001048FB" w:rsidRPr="001048FB" w:rsidRDefault="00EF7B3B" w:rsidP="00EF7B3B">
      <w:pPr>
        <w:spacing w:line="360" w:lineRule="auto"/>
        <w:jc w:val="center"/>
        <w:rPr>
          <w:rFonts w:ascii="Times New Roman" w:hAnsi="Times New Roman" w:cs="Times New Roman"/>
          <w:sz w:val="24"/>
          <w:szCs w:val="24"/>
        </w:rPr>
      </w:pPr>
      <w:r>
        <w:rPr>
          <w:noProof/>
        </w:rPr>
        <w:drawing>
          <wp:inline distT="0" distB="0" distL="0" distR="0" wp14:anchorId="7BA641DE" wp14:editId="3063B1BE">
            <wp:extent cx="4066540" cy="1912766"/>
            <wp:effectExtent l="0" t="0" r="0" b="0"/>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072795" cy="1915708"/>
                    </a:xfrm>
                    <a:prstGeom prst="rect">
                      <a:avLst/>
                    </a:prstGeom>
                    <a:noFill/>
                    <a:ln>
                      <a:noFill/>
                    </a:ln>
                  </pic:spPr>
                </pic:pic>
              </a:graphicData>
            </a:graphic>
          </wp:inline>
        </w:drawing>
      </w:r>
    </w:p>
    <w:p w14:paraId="56E1C1A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lastRenderedPageBreak/>
        <w:t>Na área Play nós conseguimos definir qual ação queremos aplicar no grupo de imagens.</w:t>
      </w:r>
    </w:p>
    <w:p w14:paraId="2DCEACF6"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Source</w:t>
      </w:r>
      <w:proofErr w:type="spellEnd"/>
      <w:r w:rsidRPr="003E1C82">
        <w:rPr>
          <w:rFonts w:ascii="Times New Roman" w:hAnsi="Times New Roman" w:cs="Times New Roman"/>
          <w:sz w:val="24"/>
          <w:szCs w:val="24"/>
        </w:rPr>
        <w:t xml:space="preserve"> podemos configurar </w:t>
      </w:r>
      <w:proofErr w:type="spellStart"/>
      <w:r w:rsidRPr="003E1C82">
        <w:rPr>
          <w:rFonts w:ascii="Times New Roman" w:hAnsi="Times New Roman" w:cs="Times New Roman"/>
          <w:sz w:val="24"/>
          <w:szCs w:val="24"/>
        </w:rPr>
        <w:t>de</w:t>
      </w:r>
      <w:proofErr w:type="spellEnd"/>
      <w:r w:rsidRPr="003E1C82">
        <w:rPr>
          <w:rFonts w:ascii="Times New Roman" w:hAnsi="Times New Roman" w:cs="Times New Roman"/>
          <w:sz w:val="24"/>
          <w:szCs w:val="24"/>
        </w:rPr>
        <w:t xml:space="preserve"> qual pasta ele vai extrair as imagens, podendo escolher imagens de uma pasta “Folder” ou até mesmo as imagens já abertas no software, “</w:t>
      </w:r>
      <w:proofErr w:type="spellStart"/>
      <w:r w:rsidRPr="003E1C82">
        <w:rPr>
          <w:rFonts w:ascii="Times New Roman" w:hAnsi="Times New Roman" w:cs="Times New Roman"/>
          <w:sz w:val="24"/>
          <w:szCs w:val="24"/>
        </w:rPr>
        <w:t>Opened</w:t>
      </w:r>
      <w:proofErr w:type="spellEnd"/>
      <w:r w:rsidRPr="003E1C82">
        <w:rPr>
          <w:rFonts w:ascii="Times New Roman" w:hAnsi="Times New Roman" w:cs="Times New Roman"/>
          <w:sz w:val="24"/>
          <w:szCs w:val="24"/>
        </w:rPr>
        <w:t>”.</w:t>
      </w:r>
    </w:p>
    <w:p w14:paraId="6CCE20EC"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As configurações abaixo indicam respectivamente:</w:t>
      </w:r>
    </w:p>
    <w:p w14:paraId="3AD1E97B" w14:textId="55480B1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o BATCH vai substituir a ação “Open” do grupo de ações usadas;</w:t>
      </w:r>
    </w:p>
    <w:p w14:paraId="21F6F551" w14:textId="47DEE03A"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incluir todas as subpastas;</w:t>
      </w:r>
    </w:p>
    <w:p w14:paraId="1A2DF1E7" w14:textId="4C4CED9B"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quando abrirmos uma imagem;</w:t>
      </w:r>
    </w:p>
    <w:p w14:paraId="6FA5FDB6" w14:textId="3E4439A9"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1C82">
        <w:rPr>
          <w:rFonts w:ascii="Times New Roman" w:hAnsi="Times New Roman" w:cs="Times New Roman"/>
          <w:sz w:val="24"/>
          <w:szCs w:val="24"/>
        </w:rPr>
        <w:t>Se vai evitar o alerta de cores das imagens quando abrimos uma imagem;</w:t>
      </w:r>
    </w:p>
    <w:p w14:paraId="4E03244E"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Na área </w:t>
      </w:r>
      <w:proofErr w:type="spellStart"/>
      <w:r w:rsidRPr="003E1C82">
        <w:rPr>
          <w:rFonts w:ascii="Times New Roman" w:hAnsi="Times New Roman" w:cs="Times New Roman"/>
          <w:sz w:val="24"/>
          <w:szCs w:val="24"/>
        </w:rPr>
        <w:t>Errors</w:t>
      </w:r>
      <w:proofErr w:type="spellEnd"/>
      <w:r w:rsidRPr="003E1C82">
        <w:rPr>
          <w:rFonts w:ascii="Times New Roman" w:hAnsi="Times New Roman" w:cs="Times New Roman"/>
          <w:sz w:val="24"/>
          <w:szCs w:val="24"/>
        </w:rPr>
        <w:t xml:space="preserve"> podemos pedir para que ele pare caso ocorra um erro, como uma ação impossível de ser feita devido à foto, ou que continue sem parar e gere um relatório ao finalizar.</w:t>
      </w:r>
    </w:p>
    <w:p w14:paraId="6994A178"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 xml:space="preserve">Por último, na área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xml:space="preserve"> podemos definir para onde vão as fotos alteradas e qual serão suas </w:t>
      </w:r>
      <w:proofErr w:type="spellStart"/>
      <w:r w:rsidRPr="003E1C82">
        <w:rPr>
          <w:rFonts w:ascii="Times New Roman" w:hAnsi="Times New Roman" w:cs="Times New Roman"/>
          <w:sz w:val="24"/>
          <w:szCs w:val="24"/>
        </w:rPr>
        <w:t>nomeclaturas</w:t>
      </w:r>
      <w:proofErr w:type="spellEnd"/>
      <w:r w:rsidRPr="003E1C82">
        <w:rPr>
          <w:rFonts w:ascii="Times New Roman" w:hAnsi="Times New Roman" w:cs="Times New Roman"/>
          <w:sz w:val="24"/>
          <w:szCs w:val="24"/>
        </w:rPr>
        <w:t xml:space="preserve"> depois de editadas.</w:t>
      </w:r>
    </w:p>
    <w:p w14:paraId="0603705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uma ferramenta extremamente potente e ajuda muito editores profissionais que querem aplicar determinado efeito em um set de fotos que clicou.</w:t>
      </w:r>
    </w:p>
    <w:p w14:paraId="4CF92A65"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É preciso adquirir costume com o uso de ações para utilizar o Batch de maneira efetiva.</w:t>
      </w:r>
    </w:p>
    <w:p w14:paraId="0DDC4367" w14:textId="77777777" w:rsidR="003E1C82" w:rsidRPr="003E1C82" w:rsidRDefault="003E1C82" w:rsidP="003E1C82">
      <w:pPr>
        <w:pStyle w:val="PargrafodaLista"/>
        <w:numPr>
          <w:ilvl w:val="2"/>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OBS:</w:t>
      </w:r>
    </w:p>
    <w:p w14:paraId="561290AC"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Lembre-se de Salvar como...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e, nesta ação, lembre-se de marcar para salvar como cópia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copy</w:t>
      </w:r>
      <w:proofErr w:type="spellEnd"/>
      <w:r w:rsidRPr="003E1C82">
        <w:rPr>
          <w:rFonts w:ascii="Times New Roman" w:hAnsi="Times New Roman" w:cs="Times New Roman"/>
          <w:sz w:val="24"/>
          <w:szCs w:val="24"/>
        </w:rPr>
        <w:t>), assim, você evita que, sempre que o efeito for aplicado, o Photoshop pergunte se você quer salvar ou não a partir de uma caixa de diálogo.</w:t>
      </w:r>
    </w:p>
    <w:p w14:paraId="2144F08D" w14:textId="77777777" w:rsidR="003E1C82" w:rsidRPr="003E1C82" w:rsidRDefault="003E1C82" w:rsidP="003E1C82">
      <w:pPr>
        <w:pStyle w:val="PargrafodaLista"/>
        <w:numPr>
          <w:ilvl w:val="3"/>
          <w:numId w:val="16"/>
        </w:numPr>
        <w:spacing w:line="360" w:lineRule="auto"/>
        <w:jc w:val="both"/>
        <w:rPr>
          <w:rFonts w:ascii="Times New Roman" w:hAnsi="Times New Roman" w:cs="Times New Roman"/>
          <w:sz w:val="24"/>
          <w:szCs w:val="24"/>
        </w:rPr>
      </w:pPr>
      <w:r w:rsidRPr="003E1C82">
        <w:rPr>
          <w:rFonts w:ascii="Times New Roman" w:hAnsi="Times New Roman" w:cs="Times New Roman"/>
          <w:sz w:val="24"/>
          <w:szCs w:val="24"/>
        </w:rPr>
        <w:t>No Batch lembre-se de marcar a opção “</w:t>
      </w:r>
      <w:proofErr w:type="spellStart"/>
      <w:r w:rsidRPr="003E1C82">
        <w:rPr>
          <w:rFonts w:ascii="Times New Roman" w:hAnsi="Times New Roman" w:cs="Times New Roman"/>
          <w:sz w:val="24"/>
          <w:szCs w:val="24"/>
        </w:rPr>
        <w:t>Override</w:t>
      </w:r>
      <w:proofErr w:type="spellEnd"/>
      <w:r w:rsidRPr="003E1C82">
        <w:rPr>
          <w:rFonts w:ascii="Times New Roman" w:hAnsi="Times New Roman" w:cs="Times New Roman"/>
          <w:sz w:val="24"/>
          <w:szCs w:val="24"/>
        </w:rPr>
        <w:t xml:space="preserve"> </w:t>
      </w:r>
      <w:proofErr w:type="spellStart"/>
      <w:r w:rsidRPr="003E1C82">
        <w:rPr>
          <w:rFonts w:ascii="Times New Roman" w:hAnsi="Times New Roman" w:cs="Times New Roman"/>
          <w:sz w:val="24"/>
          <w:szCs w:val="24"/>
        </w:rPr>
        <w:t>Save</w:t>
      </w:r>
      <w:proofErr w:type="spellEnd"/>
      <w:r w:rsidRPr="003E1C82">
        <w:rPr>
          <w:rFonts w:ascii="Times New Roman" w:hAnsi="Times New Roman" w:cs="Times New Roman"/>
          <w:sz w:val="24"/>
          <w:szCs w:val="24"/>
        </w:rPr>
        <w:t xml:space="preserve"> as </w:t>
      </w:r>
      <w:proofErr w:type="spellStart"/>
      <w:r w:rsidRPr="003E1C82">
        <w:rPr>
          <w:rFonts w:ascii="Times New Roman" w:hAnsi="Times New Roman" w:cs="Times New Roman"/>
          <w:sz w:val="24"/>
          <w:szCs w:val="24"/>
        </w:rPr>
        <w:t>action</w:t>
      </w:r>
      <w:proofErr w:type="spellEnd"/>
      <w:r w:rsidRPr="003E1C82">
        <w:rPr>
          <w:rFonts w:ascii="Times New Roman" w:hAnsi="Times New Roman" w:cs="Times New Roman"/>
          <w:sz w:val="24"/>
          <w:szCs w:val="24"/>
        </w:rPr>
        <w:t xml:space="preserve">” na área de </w:t>
      </w:r>
      <w:proofErr w:type="spellStart"/>
      <w:r w:rsidRPr="003E1C82">
        <w:rPr>
          <w:rFonts w:ascii="Times New Roman" w:hAnsi="Times New Roman" w:cs="Times New Roman"/>
          <w:sz w:val="24"/>
          <w:szCs w:val="24"/>
        </w:rPr>
        <w:t>Destination</w:t>
      </w:r>
      <w:proofErr w:type="spellEnd"/>
      <w:r w:rsidRPr="003E1C82">
        <w:rPr>
          <w:rFonts w:ascii="Times New Roman" w:hAnsi="Times New Roman" w:cs="Times New Roman"/>
          <w:sz w:val="24"/>
          <w:szCs w:val="24"/>
        </w:rPr>
        <w:t>, assim, o Batch vai utilizar a sua ação de salvar, e não a ação padrão, evitando a abertura de caixas de diálogo.</w:t>
      </w:r>
    </w:p>
    <w:p w14:paraId="22040DAA" w14:textId="64C202C1" w:rsidR="001048FB" w:rsidRDefault="009B71E2" w:rsidP="009B71E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5C6EB1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Maquiagem digital e ações.</w:t>
      </w:r>
    </w:p>
    <w:p w14:paraId="3B369B7D"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lastRenderedPageBreak/>
        <w:t>Quais as melhores ferramentas para aplicar maquiagem digital profissional.</w:t>
      </w:r>
    </w:p>
    <w:p w14:paraId="38F7F017"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Modos de mesclagem.</w:t>
      </w:r>
    </w:p>
    <w:p w14:paraId="1AC2687E"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 xml:space="preserve">Uso do </w:t>
      </w:r>
      <w:proofErr w:type="spellStart"/>
      <w:r w:rsidRPr="009B71E2">
        <w:rPr>
          <w:rFonts w:ascii="Times New Roman" w:hAnsi="Times New Roman" w:cs="Times New Roman"/>
          <w:sz w:val="24"/>
          <w:szCs w:val="24"/>
        </w:rPr>
        <w:t>brush</w:t>
      </w:r>
      <w:proofErr w:type="spellEnd"/>
      <w:r w:rsidRPr="009B71E2">
        <w:rPr>
          <w:rFonts w:ascii="Times New Roman" w:hAnsi="Times New Roman" w:cs="Times New Roman"/>
          <w:sz w:val="24"/>
          <w:szCs w:val="24"/>
        </w:rPr>
        <w:t xml:space="preserve"> para criar cílios e tratar a sobrancelha da modelo.</w:t>
      </w:r>
    </w:p>
    <w:p w14:paraId="2F2F5DDA" w14:textId="77777777" w:rsidR="009B71E2" w:rsidRPr="009B71E2" w:rsidRDefault="009B71E2" w:rsidP="009B71E2">
      <w:pPr>
        <w:pStyle w:val="PargrafodaLista"/>
        <w:numPr>
          <w:ilvl w:val="2"/>
          <w:numId w:val="16"/>
        </w:numPr>
        <w:spacing w:line="360" w:lineRule="auto"/>
        <w:jc w:val="both"/>
        <w:rPr>
          <w:rFonts w:ascii="Times New Roman" w:hAnsi="Times New Roman" w:cs="Times New Roman"/>
          <w:sz w:val="24"/>
          <w:szCs w:val="24"/>
        </w:rPr>
      </w:pPr>
      <w:r w:rsidRPr="009B71E2">
        <w:rPr>
          <w:rFonts w:ascii="Times New Roman" w:hAnsi="Times New Roman" w:cs="Times New Roman"/>
          <w:sz w:val="24"/>
          <w:szCs w:val="24"/>
        </w:rPr>
        <w:t>Como gerar um efeito padrão para ser aplicado sobre um grupo de imagens de forma automática.</w:t>
      </w:r>
    </w:p>
    <w:p w14:paraId="01F08666" w14:textId="0DDD48D0" w:rsidR="009B71E2" w:rsidRDefault="009B71E2" w:rsidP="00A8493D">
      <w:pPr>
        <w:spacing w:line="360" w:lineRule="auto"/>
        <w:jc w:val="both"/>
        <w:rPr>
          <w:rFonts w:ascii="Times New Roman" w:hAnsi="Times New Roman" w:cs="Times New Roman"/>
          <w:sz w:val="24"/>
          <w:szCs w:val="24"/>
        </w:rPr>
      </w:pPr>
    </w:p>
    <w:p w14:paraId="7D3F15B9" w14:textId="783142F4" w:rsidR="00A8493D" w:rsidRDefault="00A8493D" w:rsidP="00A8493D">
      <w:pPr>
        <w:spacing w:line="360" w:lineRule="auto"/>
        <w:jc w:val="both"/>
        <w:rPr>
          <w:rFonts w:ascii="Times New Roman" w:hAnsi="Times New Roman" w:cs="Times New Roman"/>
          <w:sz w:val="24"/>
          <w:szCs w:val="24"/>
        </w:rPr>
      </w:pPr>
    </w:p>
    <w:p w14:paraId="14E28873" w14:textId="21518BEE" w:rsidR="00A8493D" w:rsidRDefault="00A8493D" w:rsidP="00A8493D">
      <w:pPr>
        <w:spacing w:line="360" w:lineRule="auto"/>
        <w:jc w:val="right"/>
        <w:rPr>
          <w:rFonts w:ascii="Times New Roman" w:hAnsi="Times New Roman" w:cs="Times New Roman"/>
          <w:sz w:val="24"/>
          <w:szCs w:val="24"/>
        </w:rPr>
      </w:pPr>
      <w:r w:rsidRPr="00A8493D">
        <w:rPr>
          <w:rFonts w:ascii="Times New Roman" w:hAnsi="Times New Roman" w:cs="Times New Roman"/>
          <w:b/>
          <w:bCs/>
          <w:sz w:val="24"/>
          <w:szCs w:val="24"/>
          <w:u w:val="single"/>
        </w:rPr>
        <w:t>Adobe Illustrator</w:t>
      </w:r>
      <w:r>
        <w:rPr>
          <w:rFonts w:ascii="Times New Roman" w:hAnsi="Times New Roman" w:cs="Times New Roman"/>
          <w:b/>
          <w:bCs/>
          <w:sz w:val="24"/>
          <w:szCs w:val="24"/>
          <w:u w:val="single"/>
        </w:rPr>
        <w:t xml:space="preserve"> –</w:t>
      </w:r>
      <w:r w:rsidRPr="00A8493D">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I</w:t>
      </w:r>
      <w:r w:rsidRPr="00A8493D">
        <w:rPr>
          <w:rFonts w:ascii="Times New Roman" w:hAnsi="Times New Roman" w:cs="Times New Roman"/>
          <w:b/>
          <w:bCs/>
          <w:sz w:val="24"/>
          <w:szCs w:val="24"/>
          <w:u w:val="single"/>
        </w:rPr>
        <w:t xml:space="preserve">ntrodução ao </w:t>
      </w:r>
      <w:r>
        <w:rPr>
          <w:rFonts w:ascii="Times New Roman" w:hAnsi="Times New Roman" w:cs="Times New Roman"/>
          <w:b/>
          <w:bCs/>
          <w:sz w:val="24"/>
          <w:szCs w:val="24"/>
          <w:u w:val="single"/>
        </w:rPr>
        <w:t>D</w:t>
      </w:r>
      <w:r w:rsidRPr="00A8493D">
        <w:rPr>
          <w:rFonts w:ascii="Times New Roman" w:hAnsi="Times New Roman" w:cs="Times New Roman"/>
          <w:b/>
          <w:bCs/>
          <w:sz w:val="24"/>
          <w:szCs w:val="24"/>
          <w:u w:val="single"/>
        </w:rPr>
        <w:t xml:space="preserve">esenho </w:t>
      </w:r>
      <w:r>
        <w:rPr>
          <w:rFonts w:ascii="Times New Roman" w:hAnsi="Times New Roman" w:cs="Times New Roman"/>
          <w:b/>
          <w:bCs/>
          <w:sz w:val="24"/>
          <w:szCs w:val="24"/>
          <w:u w:val="single"/>
        </w:rPr>
        <w:t>V</w:t>
      </w:r>
      <w:r w:rsidRPr="00A8493D">
        <w:rPr>
          <w:rFonts w:ascii="Times New Roman" w:hAnsi="Times New Roman" w:cs="Times New Roman"/>
          <w:b/>
          <w:bCs/>
          <w:sz w:val="24"/>
          <w:szCs w:val="24"/>
          <w:u w:val="single"/>
        </w:rPr>
        <w:t>etorial</w:t>
      </w:r>
    </w:p>
    <w:p w14:paraId="5071F1C4" w14:textId="1C068125" w:rsidR="00A8493D" w:rsidRDefault="001218C5" w:rsidP="001218C5">
      <w:pPr>
        <w:pStyle w:val="Pargrafoda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Introduzindo o Illustrator:</w:t>
      </w:r>
    </w:p>
    <w:p w14:paraId="40952D87" w14:textId="1816986A" w:rsidR="001218C5" w:rsidRDefault="001218C5" w:rsidP="001218C5">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0356" w:rsidRPr="00FC0356">
        <w:rPr>
          <w:rFonts w:ascii="Times New Roman" w:hAnsi="Times New Roman" w:cs="Times New Roman"/>
          <w:sz w:val="24"/>
          <w:szCs w:val="24"/>
        </w:rPr>
        <w:t xml:space="preserve">Atalhos para o </w:t>
      </w:r>
      <w:r w:rsidR="00FC0356">
        <w:rPr>
          <w:rFonts w:ascii="Times New Roman" w:hAnsi="Times New Roman" w:cs="Times New Roman"/>
          <w:sz w:val="24"/>
          <w:szCs w:val="24"/>
        </w:rPr>
        <w:t>Illustrator:</w:t>
      </w:r>
    </w:p>
    <w:p w14:paraId="35E1C73E" w14:textId="4180544E" w:rsidR="00FC0356" w:rsidRPr="00FC0356" w:rsidRDefault="00FC0356" w:rsidP="00FC0356">
      <w:pPr>
        <w:spacing w:line="360" w:lineRule="auto"/>
        <w:jc w:val="center"/>
        <w:rPr>
          <w:rFonts w:ascii="Times New Roman" w:hAnsi="Times New Roman" w:cs="Times New Roman"/>
          <w:sz w:val="24"/>
          <w:szCs w:val="24"/>
        </w:rPr>
      </w:pPr>
      <w:r>
        <w:rPr>
          <w:noProof/>
        </w:rPr>
        <w:drawing>
          <wp:inline distT="0" distB="0" distL="0" distR="0" wp14:anchorId="2968FE5F" wp14:editId="3AE977AA">
            <wp:extent cx="5400040" cy="3046730"/>
            <wp:effectExtent l="0" t="0" r="0" b="1270"/>
            <wp:docPr id="542" name="Imagem 542"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alho"/>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2B14BD11" w14:textId="107FBABF" w:rsidR="00FC0356" w:rsidRDefault="005B2811" w:rsidP="005B2811">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2811">
        <w:rPr>
          <w:rFonts w:ascii="Times New Roman" w:hAnsi="Times New Roman" w:cs="Times New Roman"/>
          <w:sz w:val="24"/>
          <w:szCs w:val="24"/>
        </w:rPr>
        <w:t>Overview/briefing</w:t>
      </w:r>
      <w:r>
        <w:rPr>
          <w:rFonts w:ascii="Times New Roman" w:hAnsi="Times New Roman" w:cs="Times New Roman"/>
          <w:sz w:val="24"/>
          <w:szCs w:val="24"/>
        </w:rPr>
        <w:t>:</w:t>
      </w:r>
    </w:p>
    <w:p w14:paraId="0F2BDC40" w14:textId="4F85EF3A" w:rsidR="005B2811" w:rsidRDefault="005B2811"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 cliente quer um post quadrado sem texto para publicação em rede social, portanto será exibido em qualquer tipo de tela virtual, como celular, computador e afins.</w:t>
      </w:r>
    </w:p>
    <w:p w14:paraId="60375511" w14:textId="6EEF756D" w:rsidR="000967E0" w:rsidRDefault="000967E0"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post é voltado para o </w:t>
      </w:r>
      <w:proofErr w:type="spellStart"/>
      <w:r>
        <w:rPr>
          <w:rFonts w:ascii="Times New Roman" w:hAnsi="Times New Roman" w:cs="Times New Roman"/>
          <w:sz w:val="24"/>
          <w:szCs w:val="24"/>
        </w:rPr>
        <w:t>instagram</w:t>
      </w:r>
      <w:proofErr w:type="spellEnd"/>
      <w:r>
        <w:rPr>
          <w:rFonts w:ascii="Times New Roman" w:hAnsi="Times New Roman" w:cs="Times New Roman"/>
          <w:sz w:val="24"/>
          <w:szCs w:val="24"/>
        </w:rPr>
        <w:t xml:space="preserve"> e o texto será desenvolvido na descrição dele, por isso a imagem será sem texto.</w:t>
      </w:r>
    </w:p>
    <w:p w14:paraId="7378D825" w14:textId="5AF8D0CA" w:rsidR="00CD0EB5" w:rsidRDefault="00CD0EB5"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 empresa do cliente tem pegada fitness, trabalha com atletas de corrida.</w:t>
      </w:r>
    </w:p>
    <w:p w14:paraId="166EC76D" w14:textId="55E5A23B" w:rsidR="00110C5C" w:rsidRDefault="00110C5C" w:rsidP="005B2811">
      <w:pPr>
        <w:pStyle w:val="PargrafodaLista"/>
        <w:numPr>
          <w:ilvl w:val="2"/>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Nada que fazemos é por acaso, tudo tem um motivo. No post vamos colocar uma atleta em posição de impulso pra corrida com imagens de tênis de corrida perto do pé, garrafa de água perto do rosto, foguete perto da mão e pé que darão o impulso da corrida e uma barra de peso perto da outra mão, tudo isso com um fundo vermelho com listras pretas dando a entender que se trata de uma pista de corrida listrada.</w:t>
      </w:r>
    </w:p>
    <w:p w14:paraId="658D8B0C" w14:textId="5B854531" w:rsidR="001C11B7" w:rsidRDefault="001C11B7" w:rsidP="001C11B7">
      <w:pPr>
        <w:pStyle w:val="PargrafodaLista"/>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11B7">
        <w:rPr>
          <w:rFonts w:ascii="Times New Roman" w:hAnsi="Times New Roman" w:cs="Times New Roman"/>
          <w:sz w:val="24"/>
          <w:szCs w:val="24"/>
        </w:rPr>
        <w:t>Briefing do projeto</w:t>
      </w:r>
      <w:r>
        <w:rPr>
          <w:rFonts w:ascii="Times New Roman" w:hAnsi="Times New Roman" w:cs="Times New Roman"/>
          <w:sz w:val="24"/>
          <w:szCs w:val="24"/>
        </w:rPr>
        <w:t>:</w:t>
      </w:r>
    </w:p>
    <w:p w14:paraId="50D0A7FF"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Nosso cliente fez um pedido de post para mídias sociais, ou seja, uma arte que precisa ser apresentada em mídias digitais. No Briefing*, o cliente nos passou as informações necessárias para iniciarmos o projeto. São elas:</w:t>
      </w:r>
    </w:p>
    <w:p w14:paraId="6FC9CCC8" w14:textId="44FC1BA2"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arte voltada para divulgação da marca no Instagram;</w:t>
      </w:r>
    </w:p>
    <w:p w14:paraId="2BC20B1F" w14:textId="769ECBC4"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A empresa tem como negócio a área de saúde e é voltada para produtos fitness;</w:t>
      </w:r>
    </w:p>
    <w:p w14:paraId="4E315E7B" w14:textId="5080C1FC"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Seu principal público é composto por atletas do segmento de corrida;</w:t>
      </w:r>
    </w:p>
    <w:p w14:paraId="570273B1" w14:textId="728E19CD"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de uma propaganda que represente um(a) atleta correndo;</w:t>
      </w:r>
    </w:p>
    <w:p w14:paraId="141D336E" w14:textId="2B4E3683" w:rsidR="00D42F00" w:rsidRPr="00D42F00" w:rsidRDefault="00D42F00" w:rsidP="00D42F00">
      <w:pPr>
        <w:pStyle w:val="PargrafodaLista"/>
        <w:numPr>
          <w:ilvl w:val="3"/>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42F00">
        <w:rPr>
          <w:rFonts w:ascii="Times New Roman" w:hAnsi="Times New Roman" w:cs="Times New Roman"/>
          <w:sz w:val="24"/>
          <w:szCs w:val="24"/>
        </w:rPr>
        <w:t>Gostaria que seguíssemos a reunião feita no início do projeto que identificou suas características, seu produto e objetivo;</w:t>
      </w:r>
    </w:p>
    <w:p w14:paraId="3F4ACC8A"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Com essas informações é possível dar início ao projeto com mais facilidade, sem haver o perigo de desenvolver todo o material e não atender o objetivo de interesse do cliente.</w:t>
      </w:r>
    </w:p>
    <w:p w14:paraId="3395B236" w14:textId="77777777" w:rsidR="00D42F00" w:rsidRPr="00D42F00" w:rsidRDefault="00D42F00" w:rsidP="00D42F00">
      <w:pPr>
        <w:pStyle w:val="PargrafodaLista"/>
        <w:numPr>
          <w:ilvl w:val="2"/>
          <w:numId w:val="17"/>
        </w:numPr>
        <w:spacing w:line="360" w:lineRule="auto"/>
        <w:jc w:val="both"/>
        <w:rPr>
          <w:rFonts w:ascii="Times New Roman" w:hAnsi="Times New Roman" w:cs="Times New Roman"/>
          <w:sz w:val="24"/>
          <w:szCs w:val="24"/>
        </w:rPr>
      </w:pPr>
      <w:r w:rsidRPr="00D42F00">
        <w:rPr>
          <w:rFonts w:ascii="Times New Roman" w:hAnsi="Times New Roman" w:cs="Times New Roman"/>
          <w:sz w:val="24"/>
          <w:szCs w:val="24"/>
        </w:rPr>
        <w:t>Já com o Briefing em mente, a peça final vai representar tudo que foi discutido nesta reunião inicial: um(a) atleta de corrida, com elementos que remetem ao esporte, como velocidade, força, movimento, etc.</w:t>
      </w:r>
    </w:p>
    <w:p w14:paraId="22BC54D9" w14:textId="77777777" w:rsidR="001C11B7" w:rsidRPr="001218C5" w:rsidRDefault="001C11B7" w:rsidP="001C11B7">
      <w:pPr>
        <w:pStyle w:val="PargrafodaLista"/>
        <w:numPr>
          <w:ilvl w:val="2"/>
          <w:numId w:val="17"/>
        </w:numPr>
        <w:spacing w:line="360" w:lineRule="auto"/>
        <w:jc w:val="both"/>
        <w:rPr>
          <w:rFonts w:ascii="Times New Roman" w:hAnsi="Times New Roman" w:cs="Times New Roman"/>
          <w:sz w:val="24"/>
          <w:szCs w:val="24"/>
        </w:rPr>
      </w:pPr>
    </w:p>
    <w:sectPr w:rsidR="001C11B7" w:rsidRPr="001218C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18051B7"/>
    <w:multiLevelType w:val="multilevel"/>
    <w:tmpl w:val="F572C87C"/>
    <w:lvl w:ilvl="0">
      <w:start w:val="1"/>
      <w:numFmt w:val="decimal"/>
      <w:lvlText w:val="%1."/>
      <w:lvlJc w:val="left"/>
      <w:pPr>
        <w:ind w:left="420" w:hanging="360"/>
      </w:pPr>
      <w:rPr>
        <w:rFonts w:hint="default"/>
        <w:b/>
        <w:bCs/>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740" w:hanging="1800"/>
      </w:pPr>
      <w:rPr>
        <w:rFonts w:hint="default"/>
      </w:rPr>
    </w:lvl>
  </w:abstractNum>
  <w:abstractNum w:abstractNumId="7"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3"/>
  </w:num>
  <w:num w:numId="3" w16cid:durableId="673724548">
    <w:abstractNumId w:val="0"/>
  </w:num>
  <w:num w:numId="4" w16cid:durableId="1443919519">
    <w:abstractNumId w:val="16"/>
  </w:num>
  <w:num w:numId="5" w16cid:durableId="1045105626">
    <w:abstractNumId w:val="3"/>
  </w:num>
  <w:num w:numId="6" w16cid:durableId="29308990">
    <w:abstractNumId w:val="14"/>
  </w:num>
  <w:num w:numId="7" w16cid:durableId="1339579979">
    <w:abstractNumId w:val="15"/>
  </w:num>
  <w:num w:numId="8" w16cid:durableId="1974018217">
    <w:abstractNumId w:val="5"/>
  </w:num>
  <w:num w:numId="9" w16cid:durableId="719862813">
    <w:abstractNumId w:val="4"/>
  </w:num>
  <w:num w:numId="10" w16cid:durableId="923340993">
    <w:abstractNumId w:val="8"/>
  </w:num>
  <w:num w:numId="11" w16cid:durableId="496917548">
    <w:abstractNumId w:val="9"/>
  </w:num>
  <w:num w:numId="12" w16cid:durableId="1578708211">
    <w:abstractNumId w:val="10"/>
  </w:num>
  <w:num w:numId="13" w16cid:durableId="667826560">
    <w:abstractNumId w:val="11"/>
  </w:num>
  <w:num w:numId="14" w16cid:durableId="379402476">
    <w:abstractNumId w:val="7"/>
  </w:num>
  <w:num w:numId="15" w16cid:durableId="2054495535">
    <w:abstractNumId w:val="2"/>
  </w:num>
  <w:num w:numId="16" w16cid:durableId="1898586790">
    <w:abstractNumId w:val="12"/>
  </w:num>
  <w:num w:numId="17" w16cid:durableId="1844081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67E0"/>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8FB"/>
    <w:rsid w:val="00104BCC"/>
    <w:rsid w:val="00104F4B"/>
    <w:rsid w:val="001101B6"/>
    <w:rsid w:val="00110C5C"/>
    <w:rsid w:val="00113371"/>
    <w:rsid w:val="001216DC"/>
    <w:rsid w:val="001218C5"/>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11B7"/>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A6828"/>
    <w:rsid w:val="002B01BD"/>
    <w:rsid w:val="002B1E26"/>
    <w:rsid w:val="002B4FF1"/>
    <w:rsid w:val="002B5949"/>
    <w:rsid w:val="002B5FDB"/>
    <w:rsid w:val="002B6AB1"/>
    <w:rsid w:val="002B790B"/>
    <w:rsid w:val="002B79BE"/>
    <w:rsid w:val="002C2285"/>
    <w:rsid w:val="002C3D11"/>
    <w:rsid w:val="002C46C4"/>
    <w:rsid w:val="002C64F9"/>
    <w:rsid w:val="002C6963"/>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1C82"/>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027"/>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4F73D5"/>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66E"/>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811"/>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6BF8"/>
    <w:rsid w:val="008E799C"/>
    <w:rsid w:val="008F4D7B"/>
    <w:rsid w:val="008F5412"/>
    <w:rsid w:val="008F6185"/>
    <w:rsid w:val="008F6D5B"/>
    <w:rsid w:val="008F76ED"/>
    <w:rsid w:val="009015C5"/>
    <w:rsid w:val="00904CF1"/>
    <w:rsid w:val="009112A3"/>
    <w:rsid w:val="0091285C"/>
    <w:rsid w:val="009140C1"/>
    <w:rsid w:val="00915112"/>
    <w:rsid w:val="00915E08"/>
    <w:rsid w:val="00920E34"/>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366"/>
    <w:rsid w:val="00991528"/>
    <w:rsid w:val="00991B0E"/>
    <w:rsid w:val="00991B1B"/>
    <w:rsid w:val="00992EFF"/>
    <w:rsid w:val="009938F8"/>
    <w:rsid w:val="00996057"/>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B71E2"/>
    <w:rsid w:val="009C06FF"/>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493D"/>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6C7C"/>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50DE"/>
    <w:rsid w:val="00BA62AB"/>
    <w:rsid w:val="00BA77F0"/>
    <w:rsid w:val="00BB046F"/>
    <w:rsid w:val="00BB22C8"/>
    <w:rsid w:val="00BB2992"/>
    <w:rsid w:val="00BC1184"/>
    <w:rsid w:val="00BC3B06"/>
    <w:rsid w:val="00BC3D3D"/>
    <w:rsid w:val="00BC438D"/>
    <w:rsid w:val="00BC5F17"/>
    <w:rsid w:val="00BC60BC"/>
    <w:rsid w:val="00BC61BC"/>
    <w:rsid w:val="00BD1A41"/>
    <w:rsid w:val="00BD1E15"/>
    <w:rsid w:val="00BD2303"/>
    <w:rsid w:val="00BE2411"/>
    <w:rsid w:val="00BE5F61"/>
    <w:rsid w:val="00BE7F8B"/>
    <w:rsid w:val="00BF0265"/>
    <w:rsid w:val="00BF0416"/>
    <w:rsid w:val="00BF64C8"/>
    <w:rsid w:val="00BF655B"/>
    <w:rsid w:val="00C04546"/>
    <w:rsid w:val="00C05BE6"/>
    <w:rsid w:val="00C07144"/>
    <w:rsid w:val="00C10DED"/>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01EB"/>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97DAA"/>
    <w:rsid w:val="00CA598D"/>
    <w:rsid w:val="00CA5D74"/>
    <w:rsid w:val="00CA5F63"/>
    <w:rsid w:val="00CB3749"/>
    <w:rsid w:val="00CB3897"/>
    <w:rsid w:val="00CB3AEB"/>
    <w:rsid w:val="00CB701A"/>
    <w:rsid w:val="00CB7406"/>
    <w:rsid w:val="00CC0400"/>
    <w:rsid w:val="00CC25AC"/>
    <w:rsid w:val="00CC46BC"/>
    <w:rsid w:val="00CC64F7"/>
    <w:rsid w:val="00CC796E"/>
    <w:rsid w:val="00CD0A45"/>
    <w:rsid w:val="00CD0EB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2F00"/>
    <w:rsid w:val="00D47D74"/>
    <w:rsid w:val="00D50B6E"/>
    <w:rsid w:val="00D510C4"/>
    <w:rsid w:val="00D53E03"/>
    <w:rsid w:val="00D55723"/>
    <w:rsid w:val="00D55DE7"/>
    <w:rsid w:val="00D56CF4"/>
    <w:rsid w:val="00D61402"/>
    <w:rsid w:val="00D62889"/>
    <w:rsid w:val="00D63E09"/>
    <w:rsid w:val="00D6425E"/>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752"/>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1899"/>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24F1"/>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EF7B3B"/>
    <w:rsid w:val="00F00479"/>
    <w:rsid w:val="00F0224E"/>
    <w:rsid w:val="00F05C8E"/>
    <w:rsid w:val="00F077E0"/>
    <w:rsid w:val="00F109B4"/>
    <w:rsid w:val="00F1332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0356"/>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259741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0193951">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88702990">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1365959">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5254527">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130524">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44493703">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22828388">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0175943">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575" Type="http://schemas.openxmlformats.org/officeDocument/2006/relationships/image" Target="media/image546.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502" Type="http://schemas.openxmlformats.org/officeDocument/2006/relationships/image" Target="media/image473.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577" Type="http://schemas.openxmlformats.org/officeDocument/2006/relationships/image" Target="media/image548.jpe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579" Type="http://schemas.openxmlformats.org/officeDocument/2006/relationships/hyperlink" Target="https://www.pedropitanga.com.br/homem-truques-e-dicas-para-maquiagem-masculina-i9-hair-spa/" TargetMode="External"/><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581" Type="http://schemas.openxmlformats.org/officeDocument/2006/relationships/image" Target="media/image550.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583"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576" Type="http://schemas.openxmlformats.org/officeDocument/2006/relationships/image" Target="media/image547.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578" Type="http://schemas.openxmlformats.org/officeDocument/2006/relationships/hyperlink" Target="https://www.dicasdemulher.com.br/dicas-de-maquiagem/" TargetMode="External"/><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580" Type="http://schemas.openxmlformats.org/officeDocument/2006/relationships/image" Target="media/image549.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582"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image" Target="media/image544.pn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 Id="rId337" Type="http://schemas.openxmlformats.org/officeDocument/2006/relationships/image" Target="media/image311.png"/><Relationship Id="rId34" Type="http://schemas.openxmlformats.org/officeDocument/2006/relationships/image" Target="media/image30.jpeg"/><Relationship Id="rId544" Type="http://schemas.openxmlformats.org/officeDocument/2006/relationships/image" Target="media/image51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4947</TotalTime>
  <Pages>278</Pages>
  <Words>37370</Words>
  <Characters>201798</Characters>
  <Application>Microsoft Office Word</Application>
  <DocSecurity>0</DocSecurity>
  <Lines>1681</Lines>
  <Paragraphs>477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1281</cp:revision>
  <dcterms:created xsi:type="dcterms:W3CDTF">2022-04-05T19:01:00Z</dcterms:created>
  <dcterms:modified xsi:type="dcterms:W3CDTF">2022-04-19T14:06:00Z</dcterms:modified>
</cp:coreProperties>
</file>